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71" w:rsidRDefault="00D25D71" w:rsidP="00D25D71">
      <w:pPr>
        <w:tabs>
          <w:tab w:val="left" w:pos="4746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เกณฑ์การพิจารณาคัดเลือกเพื่อเลื่อนข้าราชการพลเรือนสามัญขึ้นแต่งตั้ง</w:t>
      </w:r>
    </w:p>
    <w:p w:rsidR="00D25D71" w:rsidRDefault="00D25D71" w:rsidP="00D25D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ให้ดำรงตำแหน่งปะเภททั่วไป  ระดับอาวุโส   กรมสนับสนุนบริการสุขภาพ</w:t>
      </w:r>
    </w:p>
    <w:p w:rsidR="00D25D71" w:rsidRDefault="00D25D71" w:rsidP="00D25D71">
      <w:pPr>
        <w:ind w:firstLine="709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9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2"/>
        <w:gridCol w:w="1985"/>
        <w:gridCol w:w="1843"/>
      </w:tblGrid>
      <w:tr w:rsidR="00D25D71" w:rsidTr="00D25D71">
        <w:trPr>
          <w:jc w:val="center"/>
        </w:trPr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71" w:rsidRDefault="00D25D71">
            <w:pPr>
              <w:ind w:hanging="10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25D71" w:rsidTr="00D25D71">
        <w:trPr>
          <w:jc w:val="center"/>
        </w:trPr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71" w:rsidRDefault="00D25D7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เกณฑ์การพิจารณา ที่ ก.พ. กำหนด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1.1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ความรู้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ได้แก่ ความรู้ที่เกี่ยวกับหน้าที่และภารกิจของตำแหน่ง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และส่วนราชการ รวมทั้ง ความรู้ที่ต้องใช้ในการปฏิบัติงานหรือความรู้ในหลักวิชาการที่เกี่ยวกับงานของตำแหน่งที่จะแต่งตั้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15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1.2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ความสามารถ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ได้แก่ ความสามารถในการพัฒนานโยบาย วางแผน วินิจฉัย และแก้ปัญหาการบริหารและการปกครองบังคับบัญชาหรือความสามารถในการปฏิบัติงานให้สำเร็จได้ดี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(20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1.3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ความประพฤติ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ได้แก่ การประพฤติและการปฏิบัติที่เหมาะสมกับตำแหน่งหน้าที่และภารกิจของส่วนราชการ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(10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1.4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ประวัติการรับราชการ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ได้แก่ ประวัติการดำรงตำแหน่งสำคัญที่ผ่านมา ผลงานสำคัญที่ประสบความสำเร็จเป็นที่ประจักษ์ในความสามารถมาแล้ว เกียรติยศ ชื่อเสียง รวมทั้งประวัติทางวินัย เป็นต้น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(15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คะแนน)</w:t>
            </w:r>
          </w:p>
          <w:p w:rsidR="00D25D71" w:rsidRDefault="00D25D71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  <w:p w:rsidR="00D25D71" w:rsidRDefault="00D25D7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คุณลักษณะของผู้ดำรงตำแหน่งที่จะแต่งตั้งหรือองค์ประกอบอื่นที่จำเป็นต่อการปฏิบัติงานในตำแหน่งและส่วนราชการที่จะแต่งตั้งตามที่คณะกรรมการเห็นสมควร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</w:p>
          <w:p w:rsidR="00D25D71" w:rsidRDefault="00D25D71">
            <w:pPr>
              <w:ind w:firstLine="709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>2.1 ทักษะ/ประสบการณ์/การประสานงาน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 xml:space="preserve">  (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15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คะแนน)</w:t>
            </w:r>
          </w:p>
          <w:p w:rsidR="00D25D71" w:rsidRDefault="00D25D71">
            <w:pPr>
              <w:ind w:firstLine="709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2.2 ความเสียสละ/การมีส่วนร่วม  (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 คะแนน)</w:t>
            </w:r>
          </w:p>
          <w:p w:rsidR="00D25D71" w:rsidRDefault="00D25D71">
            <w:pPr>
              <w:ind w:firstLine="709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2.3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ความเหมาะสมอื่น ๆ  (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 คะแนน)</w:t>
            </w:r>
          </w:p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:rsidR="00D25D71" w:rsidRDefault="00D25D7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25D71" w:rsidTr="00D25D71">
        <w:trPr>
          <w:jc w:val="center"/>
        </w:trPr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  คะแนน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71" w:rsidRDefault="00D25D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D25D71" w:rsidRPr="00C430DA" w:rsidRDefault="00C430DA" w:rsidP="00D25D71">
      <w:pPr>
        <w:tabs>
          <w:tab w:val="left" w:pos="4746"/>
        </w:tabs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C430DA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*</w:t>
      </w:r>
      <w:r>
        <w:rPr>
          <w:rFonts w:ascii="TH SarabunIT๙" w:hAnsi="TH SarabunIT๙" w:cs="TH SarabunIT๙" w:hint="cs"/>
          <w:sz w:val="32"/>
          <w:szCs w:val="32"/>
          <w:cs/>
        </w:rPr>
        <w:t>ผู้ผ่านการคัดเลือกจะต้องได้รับคะแนนไม่น้อยกว่าร้อยละ 60</w:t>
      </w:r>
      <w:r>
        <w:rPr>
          <w:rFonts w:ascii="TH SarabunIT๙" w:hAnsi="TH SarabunIT๙" w:cs="TH SarabunIT๙"/>
          <w:sz w:val="32"/>
          <w:szCs w:val="32"/>
        </w:rPr>
        <w:t>*</w:t>
      </w:r>
    </w:p>
    <w:p w:rsidR="00D25D71" w:rsidRDefault="00D25D71" w:rsidP="00D25D71">
      <w:pPr>
        <w:tabs>
          <w:tab w:val="left" w:pos="4746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311833" w:rsidRDefault="00311833">
      <w:pPr>
        <w:rPr>
          <w:cs/>
        </w:rPr>
      </w:pPr>
    </w:p>
    <w:sectPr w:rsidR="00311833" w:rsidSect="00311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25D71"/>
    <w:rsid w:val="00193261"/>
    <w:rsid w:val="00311833"/>
    <w:rsid w:val="00A44671"/>
    <w:rsid w:val="00C430DA"/>
    <w:rsid w:val="00D2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7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2013-05-22T04:22:00Z</dcterms:created>
  <dcterms:modified xsi:type="dcterms:W3CDTF">2014-01-23T08:12:00Z</dcterms:modified>
</cp:coreProperties>
</file>